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浙江师范大学学位论文答辩安排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一、学生类型：</w:t>
      </w:r>
      <w:r>
        <w:rPr>
          <w:rFonts w:hint="eastAsia" w:ascii="仿宋" w:hAnsi="仿宋" w:eastAsia="仿宋" w:cs="仿宋"/>
          <w:sz w:val="28"/>
          <w:szCs w:val="28"/>
        </w:rPr>
        <w:t>学术学位研究生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二、一级学科（专业学位类别）名称：</w:t>
      </w:r>
      <w:r>
        <w:rPr>
          <w:rFonts w:hint="eastAsia" w:ascii="仿宋" w:hAnsi="仿宋" w:eastAsia="仿宋" w:cs="仿宋"/>
          <w:sz w:val="28"/>
          <w:szCs w:val="28"/>
        </w:rPr>
        <w:t>地理学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三、二级学科（专业学位领域）名称：</w:t>
      </w:r>
      <w:r>
        <w:rPr>
          <w:rFonts w:hint="eastAsia" w:ascii="仿宋" w:hAnsi="仿宋" w:eastAsia="仿宋" w:cs="仿宋"/>
          <w:sz w:val="28"/>
          <w:szCs w:val="28"/>
        </w:rPr>
        <w:t>地图学与地理信息系统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四：答辩时间：</w:t>
      </w:r>
      <w:r>
        <w:rPr>
          <w:rFonts w:hint="eastAsia" w:ascii="仿宋" w:hAnsi="仿宋" w:eastAsia="仿宋" w:cs="仿宋"/>
          <w:sz w:val="28"/>
          <w:szCs w:val="28"/>
        </w:rPr>
        <w:t>5月1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 xml:space="preserve">日 </w:t>
      </w:r>
      <w:r>
        <w:rPr>
          <w:rFonts w:ascii="仿宋" w:hAnsi="仿宋" w:eastAsia="仿宋" w:cs="仿宋"/>
          <w:sz w:val="28"/>
          <w:szCs w:val="28"/>
        </w:rPr>
        <w:t>9：</w:t>
      </w:r>
      <w:r>
        <w:rPr>
          <w:rFonts w:hint="eastAsia" w:ascii="仿宋" w:hAnsi="仿宋" w:eastAsia="仿宋" w:cs="仿宋"/>
          <w:sz w:val="28"/>
          <w:szCs w:val="28"/>
        </w:rPr>
        <w:t>0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-17:00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五：答辩地点：</w:t>
      </w:r>
      <w:r>
        <w:rPr>
          <w:rFonts w:hint="eastAsia" w:ascii="仿宋" w:hAnsi="仿宋" w:eastAsia="仿宋" w:cs="仿宋"/>
          <w:sz w:val="28"/>
          <w:szCs w:val="28"/>
        </w:rPr>
        <w:t>17幢6</w:t>
      </w:r>
      <w:r>
        <w:rPr>
          <w:rFonts w:ascii="仿宋" w:hAnsi="仿宋" w:eastAsia="仿宋" w:cs="仿宋"/>
          <w:sz w:val="28"/>
          <w:szCs w:val="28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会议室</w:t>
      </w:r>
      <w:bookmarkStart w:id="0" w:name="_GoBack"/>
      <w:bookmarkEnd w:id="0"/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六：答辩委员会：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952"/>
        <w:gridCol w:w="3346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闻建光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研究员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中国科学院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空天信息创新研究院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张飞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张振振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张朝阳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周蕾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林兴稳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</w:t>
            </w:r>
          </w:p>
        </w:tc>
      </w:tr>
    </w:tbl>
    <w:p>
      <w:pPr>
        <w:spacing w:before="156"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七、答辩人：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948"/>
        <w:gridCol w:w="2904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学生姓名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导师姓名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学位论文题目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李浩屹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吴涛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基于高光谱遥感的土壤有机碳含量反演与综合制图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9:00-9:30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黄智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周蕾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叶绿素荧光追踪北半球植被峰值生长对春季物候的响应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朱恺灵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张朝阳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利用卫星遥感数据估算气溶胶对植被GPP影响研究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10:00-10:30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杜益扬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张朝阳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新冠疫情期间中国中东部植被生长变化分析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10:30-11:00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张凯业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梁勤欧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格式塔原则下建筑群空间分布智能理解与移位研究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11:00-11:30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陈永良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陈梅花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近20年喀麦隆城市建设用地扩张及生态环境效应分析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11:30-12:00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仲杜伟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周蕾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亚热带地区水稻冠层内叶绿素荧光与光合关联的季节动态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13:00-13:30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关欣雨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张振振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基于高分植被物候产品分析我国城乡物候差异分布模式及驱动机制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13:30-14:00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刘治华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吴超凡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浙江省城市公园降温强度及其影响因素探究</w:t>
            </w:r>
          </w:p>
        </w:tc>
        <w:tc>
          <w:tcPr>
            <w:tcW w:w="2088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14:00-14:30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刘派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迟永刚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陆地生态系统稳定性对全球变化的多维响应</w:t>
            </w:r>
          </w:p>
        </w:tc>
        <w:tc>
          <w:tcPr>
            <w:tcW w:w="2088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14:30-15:00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殷可宸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林兴稳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长时间序列地表反照率产品时空填补方法构建</w:t>
            </w:r>
          </w:p>
        </w:tc>
        <w:tc>
          <w:tcPr>
            <w:tcW w:w="2088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15:00-15:30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简华雪</w:t>
            </w:r>
          </w:p>
        </w:tc>
        <w:tc>
          <w:tcPr>
            <w:tcW w:w="1948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林兴稳</w:t>
            </w:r>
          </w:p>
        </w:tc>
        <w:tc>
          <w:tcPr>
            <w:tcW w:w="290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山区高分辨率地表反照率遥感产品真实性检验研究</w:t>
            </w:r>
          </w:p>
        </w:tc>
        <w:tc>
          <w:tcPr>
            <w:tcW w:w="2088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15:30－16:00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MAMMADZADA LEYLA</w:t>
            </w:r>
          </w:p>
        </w:tc>
        <w:tc>
          <w:tcPr>
            <w:tcW w:w="1948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张朝阳</w:t>
            </w:r>
          </w:p>
        </w:tc>
        <w:tc>
          <w:tcPr>
            <w:tcW w:w="290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利用随机森林从能见度推断气溶胶光学深度</w:t>
            </w:r>
          </w:p>
        </w:tc>
        <w:tc>
          <w:tcPr>
            <w:tcW w:w="2088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16:00-16:30</w:t>
            </w:r>
          </w:p>
        </w:tc>
      </w:tr>
    </w:tbl>
    <w:p>
      <w:pPr>
        <w:ind w:firstLine="210" w:firstLineChars="100"/>
        <w:rPr>
          <w:rFonts w:asciiTheme="minorEastAsia" w:hAnsiTheme="minorEastAsia" w:cs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kYjFlNGE5OTlkNjhmNmJhZjhjYTQzYThlM2IwY2UifQ=="/>
  </w:docVars>
  <w:rsids>
    <w:rsidRoot w:val="005F40AB"/>
    <w:rsid w:val="0004127D"/>
    <w:rsid w:val="000F0EFB"/>
    <w:rsid w:val="00117D75"/>
    <w:rsid w:val="00403A4B"/>
    <w:rsid w:val="00452543"/>
    <w:rsid w:val="00560997"/>
    <w:rsid w:val="005F0AB7"/>
    <w:rsid w:val="005F40AB"/>
    <w:rsid w:val="007E6592"/>
    <w:rsid w:val="00827FB7"/>
    <w:rsid w:val="008331E5"/>
    <w:rsid w:val="008B7AAF"/>
    <w:rsid w:val="00B13C2B"/>
    <w:rsid w:val="00C01BE9"/>
    <w:rsid w:val="00F73177"/>
    <w:rsid w:val="02646624"/>
    <w:rsid w:val="0A082812"/>
    <w:rsid w:val="0CBB7358"/>
    <w:rsid w:val="103C7A1F"/>
    <w:rsid w:val="12B62452"/>
    <w:rsid w:val="3CB51E97"/>
    <w:rsid w:val="44DD2D0A"/>
    <w:rsid w:val="47457555"/>
    <w:rsid w:val="5CBF682D"/>
    <w:rsid w:val="5D214BE1"/>
    <w:rsid w:val="629D79E2"/>
    <w:rsid w:val="64A46511"/>
    <w:rsid w:val="7812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  <w:style w:type="character" w:customStyle="1" w:styleId="8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273</Words>
  <Characters>544</Characters>
  <Lines>20</Lines>
  <Paragraphs>15</Paragraphs>
  <TotalTime>6</TotalTime>
  <ScaleCrop>false</ScaleCrop>
  <LinksUpToDate>false</LinksUpToDate>
  <CharactersWithSpaces>802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2024-05-09T10:59:00Z</dcterms:created>
  <dc:creator>HP</dc:creator>
  <cp:lastModifiedBy>崔佳</cp:lastModifiedBy>
  <dcterms:modified xsi:type="dcterms:W3CDTF">2024-05-11T05:53:58Z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A8A99B2CBE824D7EB9F416D5F5FA6DA2_13</vt:lpwstr>
  </property>
  <property fmtid="{D5CDD505-2E9C-101B-9397-08002B2CF9AE}" pid="4" name="GrammarlyDocumentId">
    <vt:lpwstr>e85e5b05e1ca358401c3c3da245da0a068f77d7e68e7b61fcb5aa47b34957822</vt:lpwstr>
  </property>
</Properties>
</file>